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E2AB5" w:rsidR="003E2AB5" w:rsidP="003E2AB5" w:rsidRDefault="003E2AB5" w14:paraId="42D80ED9" w14:textId="77777777">
      <w:pPr>
        <w:pStyle w:val="NoSpacing"/>
        <w:jc w:val="center"/>
        <w:rPr>
          <w:rFonts w:cstheme="minorHAnsi"/>
          <w:b/>
        </w:rPr>
      </w:pPr>
      <w:r w:rsidRPr="003E2AB5">
        <w:rPr>
          <w:rFonts w:cstheme="minorHAnsi"/>
          <w:b/>
        </w:rPr>
        <w:t>How Will You Hear?</w:t>
      </w:r>
    </w:p>
    <w:p w:rsidR="003E2AB5" w:rsidP="003E2AB5" w:rsidRDefault="003E2AB5" w14:paraId="75BE65E8" w14:textId="70FF24B2">
      <w:pPr>
        <w:pStyle w:val="NoSpacing"/>
        <w:tabs>
          <w:tab w:val="center" w:pos="4680"/>
          <w:tab w:val="left" w:pos="6400"/>
        </w:tabs>
        <w:jc w:val="center"/>
        <w:rPr>
          <w:rFonts w:cstheme="minorHAnsi"/>
          <w:b/>
        </w:rPr>
      </w:pPr>
      <w:r w:rsidRPr="003E2AB5">
        <w:rPr>
          <w:rFonts w:cstheme="minorHAnsi"/>
          <w:b/>
        </w:rPr>
        <w:t>Mark 4:1-9, 13-20</w:t>
      </w:r>
    </w:p>
    <w:p w:rsidR="003E2AB5" w:rsidP="003E2AB5" w:rsidRDefault="003E2AB5" w14:paraId="072FC66A" w14:textId="4EDB8CD3">
      <w:pPr>
        <w:pStyle w:val="NoSpacing"/>
        <w:tabs>
          <w:tab w:val="center" w:pos="4680"/>
          <w:tab w:val="left" w:pos="6400"/>
        </w:tabs>
        <w:jc w:val="center"/>
        <w:rPr>
          <w:rFonts w:cstheme="minorHAnsi"/>
          <w:b/>
        </w:rPr>
      </w:pPr>
    </w:p>
    <w:p w:rsidRPr="003E2AB5" w:rsidR="003E2AB5" w:rsidP="003E2AB5" w:rsidRDefault="003E2AB5" w14:paraId="57B65CF5" w14:textId="57A4A91C">
      <w:pPr>
        <w:pStyle w:val="NoSpacing"/>
        <w:tabs>
          <w:tab w:val="center" w:pos="4680"/>
          <w:tab w:val="left" w:pos="6400"/>
        </w:tabs>
        <w:jc w:val="center"/>
        <w:rPr>
          <w:rFonts w:cstheme="minorHAnsi"/>
          <w:b/>
        </w:rPr>
      </w:pPr>
      <w:r>
        <w:rPr>
          <w:rFonts w:cstheme="minorHAnsi"/>
          <w:b/>
        </w:rPr>
        <w:t xml:space="preserve">Week </w:t>
      </w:r>
      <w:r w:rsidR="004F5859">
        <w:rPr>
          <w:rFonts w:cstheme="minorHAnsi"/>
          <w:b/>
        </w:rPr>
        <w:t>Two</w:t>
      </w:r>
    </w:p>
    <w:p w:rsidRPr="003E2AB5" w:rsidR="003E2AB5" w:rsidP="003E2AB5" w:rsidRDefault="003E2AB5" w14:paraId="245875A3" w14:textId="77777777">
      <w:pPr>
        <w:pStyle w:val="NoSpacing"/>
        <w:tabs>
          <w:tab w:val="center" w:pos="4680"/>
          <w:tab w:val="left" w:pos="6400"/>
        </w:tabs>
        <w:rPr>
          <w:rFonts w:cstheme="minorHAnsi"/>
          <w:b/>
        </w:rPr>
      </w:pPr>
    </w:p>
    <w:p w:rsidRPr="003E2AB5" w:rsidR="003E2AB5" w:rsidP="77DA7823" w:rsidRDefault="003E2AB5" w14:paraId="41C37152" w14:textId="4C185285">
      <w:pPr>
        <w:pStyle w:val="NoSpacing"/>
        <w:tabs>
          <w:tab w:val="center" w:pos="4680"/>
          <w:tab w:val="left" w:pos="6400"/>
        </w:tabs>
        <w:rPr>
          <w:rFonts w:cs="Calibri" w:cstheme="minorAscii"/>
        </w:rPr>
      </w:pPr>
      <w:r w:rsidRPr="77DA7823" w:rsidR="003E2AB5">
        <w:rPr>
          <w:rFonts w:cs="Calibri" w:cstheme="minorAscii"/>
        </w:rPr>
        <w:t xml:space="preserve">Jesus was a master story teller. People of Jesus’ day were not really any different from people of today in the sense that they related to stories. Jesus took these stories using the familiar things of </w:t>
      </w:r>
      <w:r w:rsidRPr="77DA7823" w:rsidR="51730FCA">
        <w:rPr>
          <w:rFonts w:cs="Calibri" w:cstheme="minorAscii"/>
        </w:rPr>
        <w:t>everyday</w:t>
      </w:r>
      <w:r w:rsidRPr="77DA7823" w:rsidR="003E2AB5">
        <w:rPr>
          <w:rFonts w:cs="Calibri" w:cstheme="minorAscii"/>
        </w:rPr>
        <w:t xml:space="preserve"> life in the first century to capture the attention of His listeners. We should not be surprised that He often used the familiar imagery of farming, for example.</w:t>
      </w:r>
    </w:p>
    <w:p w:rsidRPr="003E2AB5" w:rsidR="003E2AB5" w:rsidP="003E2AB5" w:rsidRDefault="003E2AB5" w14:paraId="01DF1BE1" w14:textId="77777777">
      <w:pPr>
        <w:pStyle w:val="NoSpacing"/>
        <w:tabs>
          <w:tab w:val="center" w:pos="4680"/>
          <w:tab w:val="left" w:pos="6400"/>
        </w:tabs>
        <w:rPr>
          <w:rFonts w:cstheme="minorHAnsi"/>
        </w:rPr>
      </w:pPr>
    </w:p>
    <w:p w:rsidRPr="003E2AB5" w:rsidR="003E2AB5" w:rsidP="003E2AB5" w:rsidRDefault="003E2AB5" w14:paraId="673D25FB" w14:textId="77777777">
      <w:pPr>
        <w:pStyle w:val="NoSpacing"/>
        <w:tabs>
          <w:tab w:val="center" w:pos="4680"/>
          <w:tab w:val="left" w:pos="6400"/>
        </w:tabs>
        <w:rPr>
          <w:rFonts w:cstheme="minorHAnsi"/>
        </w:rPr>
      </w:pPr>
      <w:r w:rsidRPr="003E2AB5">
        <w:rPr>
          <w:rFonts w:cstheme="minorHAnsi"/>
        </w:rPr>
        <w:t>Hear the parable of the Sower and the Seed.</w:t>
      </w:r>
    </w:p>
    <w:p w:rsidRPr="003E2AB5" w:rsidR="003E2AB5" w:rsidP="003E2AB5" w:rsidRDefault="003E2AB5" w14:paraId="0C2C2091" w14:textId="77777777">
      <w:pPr>
        <w:pStyle w:val="BodyTextIndent"/>
        <w:ind w:left="0"/>
        <w:rPr>
          <w:rFonts w:asciiTheme="minorHAnsi" w:hAnsiTheme="minorHAnsi" w:cstheme="minorHAnsi"/>
          <w:i w:val="0"/>
          <w:iCs/>
          <w:szCs w:val="22"/>
        </w:rPr>
      </w:pPr>
    </w:p>
    <w:p w:rsidRPr="003E2AB5" w:rsidR="003E2AB5" w:rsidP="77DA7823" w:rsidRDefault="003E2AB5" w14:paraId="13EA14AC" w14:textId="0A798086">
      <w:pPr>
        <w:pStyle w:val="NoSpacing"/>
        <w:tabs>
          <w:tab w:val="center" w:pos="4680"/>
          <w:tab w:val="left" w:pos="6400"/>
        </w:tabs>
        <w:rPr>
          <w:rFonts w:cs="Calibri" w:cstheme="minorAscii"/>
        </w:rPr>
      </w:pPr>
      <w:r w:rsidRPr="02361B17" w:rsidR="02361B17">
        <w:rPr>
          <w:rFonts w:cs="Calibri" w:cstheme="minorAscii"/>
        </w:rPr>
        <w:t xml:space="preserve">The word “parable” literally means “to throw beside.” Jesus, as He taught, threw a story alongside </w:t>
      </w:r>
      <w:r w:rsidRPr="02361B17" w:rsidR="02361B17">
        <w:rPr>
          <w:rFonts w:cs="Calibri" w:cstheme="minorAscii"/>
        </w:rPr>
        <w:t>to</w:t>
      </w:r>
      <w:r w:rsidRPr="02361B17" w:rsidR="02361B17">
        <w:rPr>
          <w:rFonts w:cs="Calibri" w:cstheme="minorAscii"/>
        </w:rPr>
        <w:t xml:space="preserve"> make it memorable, so the teaching would have its greatest effect.</w:t>
      </w:r>
    </w:p>
    <w:p w:rsidRPr="003E2AB5" w:rsidR="003E2AB5" w:rsidP="003E2AB5" w:rsidRDefault="003E2AB5" w14:paraId="1627D497" w14:textId="77777777">
      <w:pPr>
        <w:pStyle w:val="NoSpacing"/>
        <w:tabs>
          <w:tab w:val="center" w:pos="4680"/>
          <w:tab w:val="left" w:pos="6400"/>
        </w:tabs>
        <w:rPr>
          <w:rFonts w:cstheme="minorHAnsi"/>
        </w:rPr>
      </w:pPr>
    </w:p>
    <w:p w:rsidRPr="003E2AB5" w:rsidR="003E2AB5" w:rsidP="35E50F6C" w:rsidRDefault="003E2AB5" w14:paraId="111370FC" w14:textId="77777777">
      <w:pPr>
        <w:pStyle w:val="NoSpacing"/>
        <w:tabs>
          <w:tab w:val="center" w:pos="4680"/>
          <w:tab w:val="left" w:pos="6400"/>
        </w:tabs>
        <w:rPr>
          <w:rFonts w:cs="Calibri" w:cstheme="minorAscii"/>
        </w:rPr>
      </w:pPr>
      <w:r w:rsidRPr="35E50F6C" w:rsidR="003E2AB5">
        <w:rPr>
          <w:rFonts w:cs="Calibri" w:cstheme="minorAscii"/>
        </w:rPr>
        <w:t xml:space="preserve">As Jesus taught on this </w:t>
      </w:r>
      <w:r w:rsidRPr="35E50F6C" w:rsidR="003E2AB5">
        <w:rPr>
          <w:rFonts w:cs="Calibri" w:cstheme="minorAscii"/>
        </w:rPr>
        <w:t>particular day</w:t>
      </w:r>
      <w:r w:rsidRPr="35E50F6C" w:rsidR="003E2AB5">
        <w:rPr>
          <w:rFonts w:cs="Calibri" w:cstheme="minorAscii"/>
        </w:rPr>
        <w:t xml:space="preserve">, he told a simple story about a </w:t>
      </w:r>
      <w:proofErr w:type="spellStart"/>
      <w:r w:rsidRPr="35E50F6C" w:rsidR="003E2AB5">
        <w:rPr>
          <w:rFonts w:cs="Calibri" w:cstheme="minorAscii"/>
        </w:rPr>
        <w:t>sower</w:t>
      </w:r>
      <w:proofErr w:type="spellEnd"/>
      <w:r w:rsidRPr="35E50F6C" w:rsidR="003E2AB5">
        <w:rPr>
          <w:rFonts w:cs="Calibri" w:cstheme="minorAscii"/>
        </w:rPr>
        <w:t xml:space="preserve">, the seed, and the soil. Come and listen to Jesus’ story. </w:t>
      </w:r>
    </w:p>
    <w:p w:rsidRPr="003E2AB5" w:rsidR="003E2AB5" w:rsidP="003E2AB5" w:rsidRDefault="003E2AB5" w14:paraId="31E23C01" w14:textId="77777777">
      <w:pPr>
        <w:pStyle w:val="NoSpacing"/>
        <w:tabs>
          <w:tab w:val="center" w:pos="4680"/>
          <w:tab w:val="left" w:pos="6400"/>
        </w:tabs>
        <w:rPr>
          <w:rFonts w:cstheme="minorHAnsi"/>
        </w:rPr>
      </w:pPr>
    </w:p>
    <w:p w:rsidRPr="003E2AB5" w:rsidR="003E2AB5" w:rsidP="35E50F6C" w:rsidRDefault="003E2AB5" w14:paraId="4F24BEA4" w14:textId="0B295D90">
      <w:pPr>
        <w:pStyle w:val="NoSpacing"/>
        <w:tabs>
          <w:tab w:val="center" w:pos="4680"/>
          <w:tab w:val="left" w:pos="6400"/>
        </w:tabs>
        <w:rPr>
          <w:rFonts w:cs="Calibri" w:cstheme="minorAscii"/>
        </w:rPr>
      </w:pPr>
      <w:r w:rsidRPr="35E50F6C" w:rsidR="003E2AB5">
        <w:rPr>
          <w:rFonts w:cs="Calibri" w:cstheme="minorAscii"/>
        </w:rPr>
        <w:t xml:space="preserve">To get </w:t>
      </w:r>
      <w:r w:rsidRPr="35E50F6C" w:rsidR="38A7BC79">
        <w:rPr>
          <w:rFonts w:cs="Calibri" w:cstheme="minorAscii"/>
        </w:rPr>
        <w:t>to</w:t>
      </w:r>
      <w:r w:rsidRPr="35E50F6C" w:rsidR="003E2AB5">
        <w:rPr>
          <w:rFonts w:cs="Calibri" w:cstheme="minorAscii"/>
        </w:rPr>
        <w:t xml:space="preserve"> the heart of this story, let me point you to three questions.</w:t>
      </w:r>
    </w:p>
    <w:p w:rsidRPr="003E2AB5" w:rsidR="003E2AB5" w:rsidP="003E2AB5" w:rsidRDefault="003E2AB5" w14:paraId="4FB26FF8" w14:textId="77777777">
      <w:pPr>
        <w:pStyle w:val="NoSpacing"/>
        <w:tabs>
          <w:tab w:val="center" w:pos="4680"/>
          <w:tab w:val="left" w:pos="6400"/>
        </w:tabs>
        <w:rPr>
          <w:rFonts w:cstheme="minorHAnsi"/>
        </w:rPr>
      </w:pPr>
    </w:p>
    <w:p w:rsidRPr="003E2AB5" w:rsidR="003E2AB5" w:rsidP="003E2AB5" w:rsidRDefault="003E2AB5" w14:paraId="0B7E677F" w14:textId="77777777">
      <w:pPr>
        <w:pStyle w:val="NoSpacing"/>
        <w:tabs>
          <w:tab w:val="center" w:pos="4680"/>
          <w:tab w:val="left" w:pos="6400"/>
        </w:tabs>
        <w:rPr>
          <w:rFonts w:cstheme="minorHAnsi"/>
          <w:b/>
        </w:rPr>
      </w:pPr>
      <w:r w:rsidRPr="003E2AB5">
        <w:rPr>
          <w:rFonts w:cstheme="minorHAnsi"/>
          <w:b/>
        </w:rPr>
        <w:t xml:space="preserve">How will I </w:t>
      </w:r>
      <w:r w:rsidRPr="003E2AB5">
        <w:rPr>
          <w:rFonts w:cstheme="minorHAnsi"/>
          <w:b/>
          <w:u w:val="single"/>
        </w:rPr>
        <w:t>receive</w:t>
      </w:r>
      <w:r w:rsidRPr="003E2AB5">
        <w:rPr>
          <w:rFonts w:cstheme="minorHAnsi"/>
          <w:b/>
        </w:rPr>
        <w:t xml:space="preserve"> God’s Word?</w:t>
      </w:r>
    </w:p>
    <w:p w:rsidRPr="003E2AB5" w:rsidR="003E2AB5" w:rsidP="003E2AB5" w:rsidRDefault="003E2AB5" w14:paraId="0B5523EB" w14:textId="77777777">
      <w:pPr>
        <w:pStyle w:val="NoSpacing"/>
        <w:tabs>
          <w:tab w:val="center" w:pos="4680"/>
          <w:tab w:val="left" w:pos="6400"/>
        </w:tabs>
        <w:rPr>
          <w:rFonts w:cstheme="minorHAnsi"/>
          <w:b/>
        </w:rPr>
      </w:pPr>
    </w:p>
    <w:p w:rsidRPr="003E2AB5" w:rsidR="003E2AB5" w:rsidP="003E2AB5" w:rsidRDefault="003E2AB5" w14:paraId="5C4FAB5C" w14:textId="77777777">
      <w:pPr>
        <w:pStyle w:val="NoSpacing"/>
        <w:rPr>
          <w:rFonts w:cstheme="minorHAnsi"/>
        </w:rPr>
      </w:pPr>
      <w:r w:rsidRPr="003E2AB5">
        <w:rPr>
          <w:rFonts w:cstheme="minorHAnsi"/>
        </w:rPr>
        <w:t>Some people might assume that this is a story about Gospel advance, and that might be partially true, but it is more a story for us as to how we will respond to God’s Word.</w:t>
      </w:r>
    </w:p>
    <w:p w:rsidRPr="003E2AB5" w:rsidR="003E2AB5" w:rsidP="003E2AB5" w:rsidRDefault="003E2AB5" w14:paraId="776DE314" w14:textId="77777777">
      <w:pPr>
        <w:pStyle w:val="NoSpacing"/>
        <w:rPr>
          <w:rFonts w:cstheme="minorHAnsi"/>
        </w:rPr>
      </w:pPr>
    </w:p>
    <w:p w:rsidRPr="003E2AB5" w:rsidR="003E2AB5" w:rsidP="003E2AB5" w:rsidRDefault="003E2AB5" w14:paraId="4DAD5D5E" w14:textId="77777777">
      <w:pPr>
        <w:pStyle w:val="NoSpacing"/>
        <w:rPr>
          <w:rFonts w:cstheme="minorHAnsi"/>
        </w:rPr>
      </w:pPr>
      <w:r w:rsidRPr="003E2AB5">
        <w:rPr>
          <w:rFonts w:cstheme="minorHAnsi"/>
        </w:rPr>
        <w:t xml:space="preserve">People receive the Word of God with one of four different </w:t>
      </w:r>
      <w:r w:rsidRPr="003E2AB5">
        <w:rPr>
          <w:rFonts w:cstheme="minorHAnsi"/>
          <w:u w:val="single"/>
        </w:rPr>
        <w:t>hearts</w:t>
      </w:r>
      <w:r w:rsidRPr="003E2AB5">
        <w:rPr>
          <w:rFonts w:cstheme="minorHAnsi"/>
        </w:rPr>
        <w:t>.</w:t>
      </w:r>
    </w:p>
    <w:p w:rsidRPr="003E2AB5" w:rsidR="003E2AB5" w:rsidP="003E2AB5" w:rsidRDefault="003E2AB5" w14:paraId="0EE3B698" w14:textId="77777777">
      <w:pPr>
        <w:pStyle w:val="NoSpacing"/>
        <w:rPr>
          <w:rFonts w:cstheme="minorHAnsi"/>
        </w:rPr>
      </w:pPr>
    </w:p>
    <w:p w:rsidRPr="003E2AB5" w:rsidR="003E2AB5" w:rsidP="003E2AB5" w:rsidRDefault="003E2AB5" w14:paraId="50E097B8" w14:textId="77777777">
      <w:pPr>
        <w:pStyle w:val="NoSpacing"/>
        <w:numPr>
          <w:ilvl w:val="0"/>
          <w:numId w:val="1"/>
        </w:numPr>
        <w:rPr>
          <w:rFonts w:cstheme="minorHAnsi"/>
        </w:rPr>
      </w:pPr>
      <w:r w:rsidRPr="003E2AB5">
        <w:rPr>
          <w:rFonts w:cstheme="minorHAnsi"/>
          <w:u w:val="single"/>
        </w:rPr>
        <w:t>Stony</w:t>
      </w:r>
    </w:p>
    <w:p w:rsidRPr="003E2AB5" w:rsidR="003E2AB5" w:rsidP="003E2AB5" w:rsidRDefault="003E2AB5" w14:paraId="53295804" w14:textId="77777777">
      <w:pPr>
        <w:pStyle w:val="NoSpacing"/>
        <w:ind w:left="720"/>
        <w:rPr>
          <w:rFonts w:cstheme="minorHAnsi"/>
        </w:rPr>
      </w:pPr>
    </w:p>
    <w:p w:rsidRPr="003E2AB5" w:rsidR="003E2AB5" w:rsidP="003E2AB5" w:rsidRDefault="003E2AB5" w14:paraId="74227A0D" w14:textId="77777777">
      <w:pPr>
        <w:pStyle w:val="NoSpacing"/>
        <w:ind w:left="720"/>
        <w:rPr>
          <w:rFonts w:cstheme="minorHAnsi"/>
        </w:rPr>
      </w:pPr>
      <w:r w:rsidRPr="003E2AB5">
        <w:rPr>
          <w:rFonts w:cstheme="minorHAnsi"/>
        </w:rPr>
        <w:t>When ground is hard, the seed just bounces. The seed never takes root. Some hearts are like that.</w:t>
      </w:r>
    </w:p>
    <w:p w:rsidRPr="003E2AB5" w:rsidR="003E2AB5" w:rsidP="003E2AB5" w:rsidRDefault="003E2AB5" w14:paraId="69B13470" w14:textId="77777777">
      <w:pPr>
        <w:pStyle w:val="NoSpacing"/>
        <w:ind w:left="720"/>
        <w:rPr>
          <w:rFonts w:cstheme="minorHAnsi"/>
        </w:rPr>
      </w:pPr>
    </w:p>
    <w:p w:rsidRPr="003E2AB5" w:rsidR="003E2AB5" w:rsidP="003E2AB5" w:rsidRDefault="003E2AB5" w14:paraId="4E35A64C" w14:textId="77777777">
      <w:pPr>
        <w:pStyle w:val="NoSpacing"/>
        <w:numPr>
          <w:ilvl w:val="0"/>
          <w:numId w:val="1"/>
        </w:numPr>
        <w:rPr>
          <w:rFonts w:cstheme="minorHAnsi"/>
        </w:rPr>
      </w:pPr>
      <w:r w:rsidRPr="003E2AB5">
        <w:rPr>
          <w:rFonts w:cstheme="minorHAnsi"/>
          <w:u w:val="single"/>
        </w:rPr>
        <w:t>Shallow</w:t>
      </w:r>
    </w:p>
    <w:p w:rsidRPr="003E2AB5" w:rsidR="003E2AB5" w:rsidP="003E2AB5" w:rsidRDefault="003E2AB5" w14:paraId="7B3983E1" w14:textId="77777777">
      <w:pPr>
        <w:pStyle w:val="NoSpacing"/>
        <w:rPr>
          <w:rFonts w:cstheme="minorHAnsi"/>
          <w:u w:val="single"/>
        </w:rPr>
      </w:pPr>
    </w:p>
    <w:p w:rsidRPr="003E2AB5" w:rsidR="003E2AB5" w:rsidP="003E2AB5" w:rsidRDefault="003E2AB5" w14:paraId="68853982" w14:textId="77777777">
      <w:pPr>
        <w:pStyle w:val="NoSpacing"/>
        <w:ind w:left="720"/>
        <w:rPr>
          <w:rFonts w:cstheme="minorHAnsi"/>
        </w:rPr>
      </w:pPr>
      <w:r w:rsidRPr="003E2AB5">
        <w:rPr>
          <w:rFonts w:cstheme="minorHAnsi"/>
        </w:rPr>
        <w:t>Other hearts are like the seeds that fell in a place where the ground did not allow the seed to grow deep.</w:t>
      </w:r>
    </w:p>
    <w:p w:rsidRPr="003E2AB5" w:rsidR="003E2AB5" w:rsidP="003E2AB5" w:rsidRDefault="003E2AB5" w14:paraId="59FC2A49" w14:textId="77777777">
      <w:pPr>
        <w:pStyle w:val="NoSpacing"/>
        <w:rPr>
          <w:rFonts w:cstheme="minorHAnsi"/>
        </w:rPr>
      </w:pPr>
    </w:p>
    <w:p w:rsidRPr="003E2AB5" w:rsidR="003E2AB5" w:rsidP="003E2AB5" w:rsidRDefault="003E2AB5" w14:paraId="39EF083D" w14:textId="77777777">
      <w:pPr>
        <w:pStyle w:val="NoSpacing"/>
        <w:numPr>
          <w:ilvl w:val="0"/>
          <w:numId w:val="1"/>
        </w:numPr>
        <w:rPr>
          <w:rFonts w:cstheme="minorHAnsi"/>
        </w:rPr>
      </w:pPr>
      <w:r w:rsidRPr="003E2AB5">
        <w:rPr>
          <w:rFonts w:cstheme="minorHAnsi"/>
          <w:u w:val="single"/>
        </w:rPr>
        <w:t>Suffocating</w:t>
      </w:r>
    </w:p>
    <w:p w:rsidRPr="003E2AB5" w:rsidR="003E2AB5" w:rsidP="003E2AB5" w:rsidRDefault="003E2AB5" w14:paraId="221BDE35" w14:textId="77777777">
      <w:pPr>
        <w:pStyle w:val="ListParagraph"/>
        <w:rPr>
          <w:rFonts w:cstheme="minorHAnsi"/>
        </w:rPr>
      </w:pPr>
    </w:p>
    <w:p w:rsidRPr="003E2AB5" w:rsidR="003E2AB5" w:rsidP="77DA7823" w:rsidRDefault="003E2AB5" w14:paraId="22286D20" w14:textId="502E1EED">
      <w:pPr>
        <w:pStyle w:val="ListParagraph"/>
        <w:rPr>
          <w:rFonts w:cs="Calibri" w:cstheme="minorAscii"/>
        </w:rPr>
      </w:pPr>
      <w:r w:rsidRPr="78D43EB7" w:rsidR="003E2AB5">
        <w:rPr>
          <w:rFonts w:cs="Calibri" w:cstheme="minorAscii"/>
        </w:rPr>
        <w:t xml:space="preserve">This is common soil for our day. The worries of this age, the deceitfulness of wealth, and the desires of other things choke out the word. </w:t>
      </w:r>
      <w:r w:rsidRPr="78D43EB7" w:rsidR="4CA5D40A">
        <w:rPr>
          <w:rFonts w:cs="Calibri" w:cstheme="minorAscii"/>
        </w:rPr>
        <w:t>Things like e</w:t>
      </w:r>
      <w:r w:rsidRPr="78D43EB7" w:rsidR="003E2AB5">
        <w:rPr>
          <w:rFonts w:cs="Calibri" w:cstheme="minorAscii"/>
        </w:rPr>
        <w:t>ntertainment, sports, work</w:t>
      </w:r>
      <w:r w:rsidRPr="78D43EB7" w:rsidR="6E1D2A6E">
        <w:rPr>
          <w:rFonts w:cs="Calibri" w:cstheme="minorAscii"/>
        </w:rPr>
        <w:t>,</w:t>
      </w:r>
      <w:r w:rsidRPr="78D43EB7" w:rsidR="003E2AB5">
        <w:rPr>
          <w:rFonts w:cs="Calibri" w:cstheme="minorAscii"/>
        </w:rPr>
        <w:t xml:space="preserve"> </w:t>
      </w:r>
      <w:r w:rsidRPr="78D43EB7" w:rsidR="003E2AB5">
        <w:rPr>
          <w:rFonts w:cs="Calibri" w:cstheme="minorAscii"/>
        </w:rPr>
        <w:t>all</w:t>
      </w:r>
      <w:r w:rsidRPr="78D43EB7" w:rsidR="003E2AB5">
        <w:rPr>
          <w:rFonts w:cs="Calibri" w:cstheme="minorAscii"/>
        </w:rPr>
        <w:t xml:space="preserve"> do that today</w:t>
      </w:r>
      <w:r w:rsidRPr="78D43EB7" w:rsidR="003E2AB5">
        <w:rPr>
          <w:rFonts w:cs="Calibri" w:cstheme="minorAscii"/>
        </w:rPr>
        <w:t>.</w:t>
      </w:r>
    </w:p>
    <w:p w:rsidRPr="003E2AB5" w:rsidR="003E2AB5" w:rsidP="003E2AB5" w:rsidRDefault="003E2AB5" w14:paraId="03EF1E40" w14:textId="77777777">
      <w:pPr>
        <w:pStyle w:val="NoSpacing"/>
        <w:numPr>
          <w:ilvl w:val="0"/>
          <w:numId w:val="1"/>
        </w:numPr>
        <w:rPr>
          <w:rFonts w:cstheme="minorHAnsi"/>
        </w:rPr>
      </w:pPr>
      <w:r w:rsidRPr="003E2AB5">
        <w:rPr>
          <w:rFonts w:cstheme="minorHAnsi"/>
          <w:u w:val="single"/>
        </w:rPr>
        <w:t>Surrendered</w:t>
      </w:r>
    </w:p>
    <w:p w:rsidRPr="003E2AB5" w:rsidR="003E2AB5" w:rsidP="003E2AB5" w:rsidRDefault="003E2AB5" w14:paraId="07682484" w14:textId="77777777">
      <w:pPr>
        <w:pStyle w:val="NoSpacing"/>
        <w:rPr>
          <w:rFonts w:cstheme="minorHAnsi"/>
          <w:u w:val="single"/>
        </w:rPr>
      </w:pPr>
    </w:p>
    <w:p w:rsidRPr="003E2AB5" w:rsidR="003E2AB5" w:rsidP="003E2AB5" w:rsidRDefault="003E2AB5" w14:paraId="414D9653" w14:textId="77777777">
      <w:pPr>
        <w:pStyle w:val="NoSpacing"/>
        <w:ind w:left="720"/>
        <w:rPr>
          <w:rFonts w:cstheme="minorHAnsi"/>
        </w:rPr>
      </w:pPr>
      <w:r w:rsidRPr="003E2AB5">
        <w:rPr>
          <w:rFonts w:cstheme="minorHAnsi"/>
        </w:rPr>
        <w:t>But then, there is good soil.</w:t>
      </w:r>
    </w:p>
    <w:p w:rsidRPr="003E2AB5" w:rsidR="003E2AB5" w:rsidP="003E2AB5" w:rsidRDefault="003E2AB5" w14:paraId="588CB4BC" w14:textId="77777777">
      <w:pPr>
        <w:pStyle w:val="NoSpacing"/>
        <w:rPr>
          <w:rFonts w:cstheme="minorHAnsi"/>
          <w:u w:val="single"/>
        </w:rPr>
      </w:pPr>
    </w:p>
    <w:p w:rsidRPr="003E2AB5" w:rsidR="003E2AB5" w:rsidP="003E2AB5" w:rsidRDefault="003E2AB5" w14:paraId="28FE6E2F" w14:textId="77777777">
      <w:pPr>
        <w:pStyle w:val="NoSpacing"/>
        <w:rPr>
          <w:rFonts w:cstheme="minorHAnsi"/>
          <w:b/>
        </w:rPr>
      </w:pPr>
      <w:r w:rsidRPr="003E2AB5">
        <w:rPr>
          <w:rFonts w:cstheme="minorHAnsi"/>
          <w:b/>
        </w:rPr>
        <w:t xml:space="preserve">How will I </w:t>
      </w:r>
      <w:r w:rsidRPr="003E2AB5">
        <w:rPr>
          <w:rFonts w:cstheme="minorHAnsi"/>
          <w:b/>
          <w:u w:val="single"/>
        </w:rPr>
        <w:t xml:space="preserve">respond </w:t>
      </w:r>
      <w:r w:rsidRPr="003E2AB5">
        <w:rPr>
          <w:rFonts w:cstheme="minorHAnsi"/>
          <w:b/>
        </w:rPr>
        <w:t>to God’s Word?</w:t>
      </w:r>
    </w:p>
    <w:p w:rsidRPr="003E2AB5" w:rsidR="003E2AB5" w:rsidP="003E2AB5" w:rsidRDefault="003E2AB5" w14:paraId="43D5CB67" w14:textId="77777777">
      <w:pPr>
        <w:pStyle w:val="NoSpacing"/>
        <w:rPr>
          <w:rFonts w:cstheme="minorHAnsi"/>
          <w:b/>
        </w:rPr>
      </w:pPr>
    </w:p>
    <w:p w:rsidRPr="003E2AB5" w:rsidR="003E2AB5" w:rsidP="77DA7823" w:rsidRDefault="003E2AB5" w14:paraId="7BE90F72" w14:textId="20FB947B">
      <w:pPr>
        <w:pStyle w:val="NoSpacing"/>
        <w:rPr>
          <w:rFonts w:cs="Calibri" w:cstheme="minorAscii"/>
        </w:rPr>
      </w:pPr>
      <w:r w:rsidRPr="78D43EB7" w:rsidR="003E2AB5">
        <w:rPr>
          <w:rFonts w:cs="Calibri" w:cstheme="minorAscii"/>
        </w:rPr>
        <w:t xml:space="preserve">The way that you receive determines the way that you will respond. There is only one way to really hear God’s Word—with a surrendered heart. Look at each phrase of verse 20—hear, welcome, and produce! Do you welcome God’s Word? </w:t>
      </w:r>
      <w:r w:rsidRPr="78D43EB7" w:rsidR="0374B7FC">
        <w:rPr>
          <w:rFonts w:cs="Calibri" w:cstheme="minorAscii"/>
        </w:rPr>
        <w:t>“</w:t>
      </w:r>
      <w:r w:rsidRPr="78D43EB7" w:rsidR="003E2AB5">
        <w:rPr>
          <w:rFonts w:cs="Calibri" w:cstheme="minorAscii"/>
        </w:rPr>
        <w:t>This is Your Word, O Lord.</w:t>
      </w:r>
      <w:r w:rsidRPr="78D43EB7" w:rsidR="39D6AAC3">
        <w:rPr>
          <w:rFonts w:cs="Calibri" w:cstheme="minorAscii"/>
        </w:rPr>
        <w:t>”</w:t>
      </w:r>
      <w:r w:rsidRPr="78D43EB7" w:rsidR="003E2AB5">
        <w:rPr>
          <w:rFonts w:cs="Calibri" w:cstheme="minorAscii"/>
        </w:rPr>
        <w:t xml:space="preserve"> </w:t>
      </w:r>
      <w:r w:rsidRPr="78D43EB7" w:rsidR="0D5185BD">
        <w:rPr>
          <w:rFonts w:cs="Calibri" w:cstheme="minorAscii"/>
        </w:rPr>
        <w:t>Really, t</w:t>
      </w:r>
      <w:r w:rsidRPr="78D43EB7" w:rsidR="003E2AB5">
        <w:rPr>
          <w:rFonts w:cs="Calibri" w:cstheme="minorAscii"/>
        </w:rPr>
        <w:t>hat should be the end of our debate</w:t>
      </w:r>
      <w:r w:rsidRPr="78D43EB7" w:rsidR="003E2AB5">
        <w:rPr>
          <w:rFonts w:cs="Calibri" w:cstheme="minorAscii"/>
        </w:rPr>
        <w:t>.</w:t>
      </w:r>
    </w:p>
    <w:p w:rsidRPr="003E2AB5" w:rsidR="003E2AB5" w:rsidP="003E2AB5" w:rsidRDefault="003E2AB5" w14:paraId="3702913C" w14:textId="77777777">
      <w:pPr>
        <w:pStyle w:val="NoSpacing"/>
        <w:rPr>
          <w:rFonts w:cstheme="minorHAnsi"/>
        </w:rPr>
      </w:pPr>
    </w:p>
    <w:p w:rsidRPr="003E2AB5" w:rsidR="003E2AB5" w:rsidP="003E2AB5" w:rsidRDefault="003E2AB5" w14:paraId="788A7858" w14:textId="77777777">
      <w:pPr>
        <w:pStyle w:val="NoSpacing"/>
        <w:rPr>
          <w:rFonts w:cstheme="minorHAnsi"/>
        </w:rPr>
      </w:pPr>
      <w:r w:rsidRPr="003E2AB5">
        <w:rPr>
          <w:rFonts w:cstheme="minorHAnsi"/>
        </w:rPr>
        <w:t xml:space="preserve">James is helpful here. </w:t>
      </w:r>
    </w:p>
    <w:p w:rsidRPr="003E2AB5" w:rsidR="003E2AB5" w:rsidP="003E2AB5" w:rsidRDefault="003E2AB5" w14:paraId="7337C818" w14:textId="77777777">
      <w:pPr>
        <w:pStyle w:val="NoSpacing"/>
        <w:rPr>
          <w:rFonts w:cstheme="minorHAnsi"/>
        </w:rPr>
      </w:pPr>
    </w:p>
    <w:p w:rsidRPr="003E2AB5" w:rsidR="003E2AB5" w:rsidP="003E2AB5" w:rsidRDefault="003E2AB5" w14:paraId="3E0431F0" w14:textId="77777777">
      <w:pPr>
        <w:pStyle w:val="NoSpacing"/>
        <w:rPr>
          <w:rFonts w:cstheme="minorHAnsi"/>
        </w:rPr>
      </w:pPr>
      <w:r w:rsidRPr="003E2AB5">
        <w:rPr>
          <w:rStyle w:val="text"/>
          <w:rFonts w:cstheme="minorHAnsi"/>
          <w:b/>
          <w:bCs/>
          <w:color w:val="000000"/>
          <w:vertAlign w:val="superscript"/>
        </w:rPr>
        <w:t>21 </w:t>
      </w:r>
      <w:r w:rsidRPr="003E2AB5">
        <w:rPr>
          <w:rStyle w:val="text"/>
          <w:rFonts w:cstheme="minorHAnsi"/>
          <w:color w:val="000000"/>
        </w:rPr>
        <w:t>Therefore, ridding yourselves of all moral filth and the evil that is so prevalent, humbly receive the implanted word, which is able to save your souls.</w:t>
      </w:r>
    </w:p>
    <w:p w:rsidRPr="003E2AB5" w:rsidR="003E2AB5" w:rsidP="003E2AB5" w:rsidRDefault="003E2AB5" w14:paraId="41FC8959" w14:textId="77777777">
      <w:pPr>
        <w:pStyle w:val="NoSpacing"/>
        <w:rPr>
          <w:rFonts w:cstheme="minorHAnsi"/>
        </w:rPr>
      </w:pPr>
      <w:r w:rsidRPr="003E2AB5">
        <w:rPr>
          <w:rStyle w:val="text"/>
          <w:rFonts w:cstheme="minorHAnsi"/>
          <w:b/>
          <w:bCs/>
          <w:color w:val="000000"/>
          <w:vertAlign w:val="superscript"/>
        </w:rPr>
        <w:t>22 </w:t>
      </w:r>
      <w:r w:rsidRPr="003E2AB5">
        <w:rPr>
          <w:rStyle w:val="text"/>
          <w:rFonts w:cstheme="minorHAnsi"/>
          <w:color w:val="000000"/>
        </w:rPr>
        <w:t>But be doers of the word and not hearers only, deceiving yourselves. </w:t>
      </w:r>
      <w:r w:rsidRPr="003E2AB5">
        <w:rPr>
          <w:rStyle w:val="text"/>
          <w:rFonts w:cstheme="minorHAnsi"/>
          <w:b/>
          <w:bCs/>
          <w:color w:val="000000"/>
          <w:vertAlign w:val="superscript"/>
        </w:rPr>
        <w:t>23 </w:t>
      </w:r>
      <w:r w:rsidRPr="003E2AB5">
        <w:rPr>
          <w:rStyle w:val="text"/>
          <w:rFonts w:cstheme="minorHAnsi"/>
          <w:color w:val="000000"/>
        </w:rPr>
        <w:t>Because if anyone is a hearer of the word and not a doer, he is like someone looking at his own face in a mirror. </w:t>
      </w:r>
      <w:r w:rsidRPr="003E2AB5">
        <w:rPr>
          <w:rStyle w:val="text"/>
          <w:rFonts w:cstheme="minorHAnsi"/>
          <w:b/>
          <w:bCs/>
          <w:color w:val="000000"/>
          <w:vertAlign w:val="superscript"/>
        </w:rPr>
        <w:t>24 </w:t>
      </w:r>
      <w:r w:rsidRPr="003E2AB5">
        <w:rPr>
          <w:rStyle w:val="text"/>
          <w:rFonts w:cstheme="minorHAnsi"/>
          <w:color w:val="000000"/>
        </w:rPr>
        <w:t>For he looks at himself, goes away, and immediately forgets what kind of person he was. </w:t>
      </w:r>
      <w:r w:rsidRPr="003E2AB5">
        <w:rPr>
          <w:rStyle w:val="text"/>
          <w:rFonts w:cstheme="minorHAnsi"/>
          <w:b/>
          <w:bCs/>
          <w:color w:val="000000"/>
          <w:vertAlign w:val="superscript"/>
        </w:rPr>
        <w:t>25 </w:t>
      </w:r>
      <w:r w:rsidRPr="003E2AB5">
        <w:rPr>
          <w:rStyle w:val="text"/>
          <w:rFonts w:cstheme="minorHAnsi"/>
          <w:color w:val="000000"/>
        </w:rPr>
        <w:t>But the one who looks intently into the perfect law of freedom and perseveres in it, and is not a forgetful hearer but a doer who works—this person will be blessed in what he does. (James 1:21-25)</w:t>
      </w:r>
    </w:p>
    <w:p w:rsidRPr="003E2AB5" w:rsidR="003E2AB5" w:rsidP="003E2AB5" w:rsidRDefault="003E2AB5" w14:paraId="102DE7E9" w14:textId="77777777">
      <w:pPr>
        <w:pStyle w:val="NoSpacing"/>
        <w:rPr>
          <w:rFonts w:cstheme="minorHAnsi"/>
        </w:rPr>
      </w:pPr>
    </w:p>
    <w:p w:rsidRPr="003E2AB5" w:rsidR="003E2AB5" w:rsidP="003E2AB5" w:rsidRDefault="003E2AB5" w14:paraId="4C26A18C" w14:textId="77777777">
      <w:pPr>
        <w:pStyle w:val="NoSpacing"/>
        <w:rPr>
          <w:rFonts w:cstheme="minorHAnsi"/>
          <w:b/>
        </w:rPr>
      </w:pPr>
      <w:r w:rsidRPr="003E2AB5">
        <w:rPr>
          <w:rFonts w:cstheme="minorHAnsi"/>
          <w:b/>
        </w:rPr>
        <w:t xml:space="preserve">What will be the </w:t>
      </w:r>
      <w:r w:rsidRPr="003E2AB5">
        <w:rPr>
          <w:rFonts w:cstheme="minorHAnsi"/>
          <w:b/>
          <w:u w:val="single"/>
        </w:rPr>
        <w:t xml:space="preserve">result </w:t>
      </w:r>
      <w:r w:rsidRPr="003E2AB5">
        <w:rPr>
          <w:rFonts w:cstheme="minorHAnsi"/>
          <w:b/>
        </w:rPr>
        <w:t>of receiving God’s Word?</w:t>
      </w:r>
    </w:p>
    <w:p w:rsidRPr="003E2AB5" w:rsidR="003E2AB5" w:rsidP="003E2AB5" w:rsidRDefault="003E2AB5" w14:paraId="011051C7" w14:textId="77777777">
      <w:pPr>
        <w:pStyle w:val="NoSpacing"/>
        <w:rPr>
          <w:rFonts w:cstheme="minorHAnsi"/>
          <w:b/>
        </w:rPr>
      </w:pPr>
    </w:p>
    <w:p w:rsidRPr="003E2AB5" w:rsidR="003E2AB5" w:rsidP="77DA7823" w:rsidRDefault="003E2AB5" w14:paraId="6A1DF191" w14:textId="018BD7B0">
      <w:pPr>
        <w:pStyle w:val="NoSpacing"/>
        <w:rPr>
          <w:rFonts w:cs="Calibri" w:cstheme="minorAscii"/>
        </w:rPr>
      </w:pPr>
      <w:r w:rsidRPr="78D43EB7" w:rsidR="003E2AB5">
        <w:rPr>
          <w:rFonts w:cs="Calibri" w:cstheme="minorAscii"/>
        </w:rPr>
        <w:t xml:space="preserve">The result will be determined by the response. Fruit is produced when we </w:t>
      </w:r>
      <w:r w:rsidRPr="78D43EB7" w:rsidR="6F1E22B7">
        <w:rPr>
          <w:rFonts w:cs="Calibri" w:cstheme="minorAscii"/>
        </w:rPr>
        <w:t>properly receive</w:t>
      </w:r>
      <w:r w:rsidRPr="78D43EB7" w:rsidR="003E2AB5">
        <w:rPr>
          <w:rFonts w:cs="Calibri" w:cstheme="minorAscii"/>
        </w:rPr>
        <w:t xml:space="preserve"> God’s Word.</w:t>
      </w:r>
    </w:p>
    <w:p w:rsidRPr="003E2AB5" w:rsidR="003E2AB5" w:rsidP="003E2AB5" w:rsidRDefault="003E2AB5" w14:paraId="19C94350" w14:textId="77777777">
      <w:pPr>
        <w:pStyle w:val="NoSpacing"/>
        <w:rPr>
          <w:rFonts w:cstheme="minorHAnsi"/>
          <w:b/>
        </w:rPr>
      </w:pPr>
    </w:p>
    <w:p w:rsidRPr="003E2AB5" w:rsidR="003E2AB5" w:rsidP="003E2AB5" w:rsidRDefault="003E2AB5" w14:paraId="592807C3" w14:textId="77777777">
      <w:pPr>
        <w:pStyle w:val="NoSpacing"/>
        <w:rPr>
          <w:rFonts w:cstheme="minorHAnsi"/>
          <w:b/>
        </w:rPr>
      </w:pPr>
      <w:r w:rsidRPr="003E2AB5">
        <w:rPr>
          <w:rFonts w:cstheme="minorHAnsi"/>
          <w:b/>
        </w:rPr>
        <w:t>So what?</w:t>
      </w:r>
    </w:p>
    <w:p w:rsidRPr="003E2AB5" w:rsidR="003E2AB5" w:rsidP="003E2AB5" w:rsidRDefault="003E2AB5" w14:paraId="6FBEAA6A" w14:textId="77777777">
      <w:pPr>
        <w:pStyle w:val="NoSpacing"/>
        <w:rPr>
          <w:rFonts w:cstheme="minorHAnsi"/>
          <w:b/>
        </w:rPr>
      </w:pPr>
    </w:p>
    <w:p w:rsidRPr="003E2AB5" w:rsidR="003E2AB5" w:rsidP="003E2AB5" w:rsidRDefault="003E2AB5" w14:paraId="009C97E7" w14:textId="77777777">
      <w:pPr>
        <w:pStyle w:val="NoSpacing"/>
        <w:numPr>
          <w:ilvl w:val="0"/>
          <w:numId w:val="1"/>
        </w:numPr>
        <w:rPr>
          <w:rFonts w:cstheme="minorHAnsi"/>
          <w:b/>
        </w:rPr>
      </w:pPr>
      <w:r w:rsidRPr="003E2AB5">
        <w:rPr>
          <w:rFonts w:cstheme="minorHAnsi"/>
          <w:b/>
        </w:rPr>
        <w:t>Get into God’s Word.</w:t>
      </w:r>
    </w:p>
    <w:p w:rsidRPr="003E2AB5" w:rsidR="003E2AB5" w:rsidP="003E2AB5" w:rsidRDefault="003E2AB5" w14:paraId="127C21E8" w14:textId="77777777">
      <w:pPr>
        <w:pStyle w:val="NoSpacing"/>
        <w:rPr>
          <w:rFonts w:cstheme="minorHAnsi"/>
          <w:b/>
        </w:rPr>
      </w:pPr>
    </w:p>
    <w:p w:rsidRPr="003E2AB5" w:rsidR="003E2AB5" w:rsidP="003E2AB5" w:rsidRDefault="003E2AB5" w14:paraId="3F2D8278" w14:textId="77777777">
      <w:pPr>
        <w:pStyle w:val="NoSpacing"/>
        <w:numPr>
          <w:ilvl w:val="0"/>
          <w:numId w:val="1"/>
        </w:numPr>
        <w:rPr>
          <w:rFonts w:cstheme="minorHAnsi"/>
          <w:b/>
        </w:rPr>
      </w:pPr>
      <w:r w:rsidRPr="003E2AB5">
        <w:rPr>
          <w:rFonts w:cstheme="minorHAnsi"/>
          <w:b/>
        </w:rPr>
        <w:t>Guard your heart.</w:t>
      </w:r>
    </w:p>
    <w:p w:rsidRPr="003E2AB5" w:rsidR="003E2AB5" w:rsidP="003E2AB5" w:rsidRDefault="003E2AB5" w14:paraId="4FF31BFC" w14:textId="77777777">
      <w:pPr>
        <w:pStyle w:val="NoSpacing"/>
        <w:rPr>
          <w:rFonts w:cstheme="minorHAnsi"/>
          <w:b/>
        </w:rPr>
      </w:pPr>
    </w:p>
    <w:p w:rsidRPr="003E2AB5" w:rsidR="003E2AB5" w:rsidP="003E2AB5" w:rsidRDefault="003E2AB5" w14:paraId="3C85615F" w14:textId="77777777">
      <w:pPr>
        <w:pStyle w:val="NoSpacing"/>
        <w:numPr>
          <w:ilvl w:val="0"/>
          <w:numId w:val="1"/>
        </w:numPr>
        <w:rPr>
          <w:rFonts w:cstheme="minorHAnsi"/>
          <w:b/>
        </w:rPr>
      </w:pPr>
      <w:r w:rsidRPr="003E2AB5">
        <w:rPr>
          <w:rFonts w:cstheme="minorHAnsi"/>
          <w:b/>
        </w:rPr>
        <w:t>Gauge by obedience.</w:t>
      </w:r>
    </w:p>
    <w:p w:rsidRPr="003E2AB5" w:rsidR="003E2AB5" w:rsidP="003E2AB5" w:rsidRDefault="003E2AB5" w14:paraId="63F556A5" w14:textId="77777777">
      <w:pPr>
        <w:pStyle w:val="NoSpacing"/>
        <w:rPr>
          <w:rFonts w:cstheme="minorHAnsi"/>
        </w:rPr>
      </w:pPr>
    </w:p>
    <w:p w:rsidRPr="003E2AB5" w:rsidR="003E2AB5" w:rsidP="003E2AB5" w:rsidRDefault="003E2AB5" w14:paraId="5609EFAD" w14:textId="77777777">
      <w:pPr>
        <w:pStyle w:val="NoSpacing"/>
        <w:rPr>
          <w:rFonts w:cstheme="minorHAnsi"/>
        </w:rPr>
      </w:pPr>
      <w:r w:rsidRPr="003E2AB5">
        <w:rPr>
          <w:rFonts w:cstheme="minorHAnsi"/>
        </w:rPr>
        <w:t>Am I willing to examine my heart?</w:t>
      </w:r>
    </w:p>
    <w:p w:rsidRPr="003E2AB5" w:rsidR="003E2AB5" w:rsidP="003E2AB5" w:rsidRDefault="003E2AB5" w14:paraId="563CA3BA" w14:textId="77777777">
      <w:pPr>
        <w:pStyle w:val="NoSpacing"/>
        <w:rPr>
          <w:rFonts w:cstheme="minorHAnsi"/>
        </w:rPr>
      </w:pPr>
      <w:r w:rsidRPr="003E2AB5">
        <w:rPr>
          <w:rFonts w:cstheme="minorHAnsi"/>
        </w:rPr>
        <w:t>Am I willing to examine my fruit?</w:t>
      </w:r>
    </w:p>
    <w:p w:rsidRPr="003E2AB5" w:rsidR="003E2AB5" w:rsidP="003E2AB5" w:rsidRDefault="003E2AB5" w14:paraId="6F61F547" w14:textId="77777777">
      <w:pPr>
        <w:pStyle w:val="NoSpacing"/>
        <w:rPr>
          <w:rFonts w:cstheme="minorHAnsi"/>
        </w:rPr>
      </w:pPr>
      <w:r w:rsidRPr="003E2AB5">
        <w:rPr>
          <w:rFonts w:cstheme="minorHAnsi"/>
        </w:rPr>
        <w:t>Am I willing to surrender my life to Him?</w:t>
      </w:r>
    </w:p>
    <w:p w:rsidRPr="003E2AB5" w:rsidR="003E2AB5" w:rsidP="003E2AB5" w:rsidRDefault="003E2AB5" w14:paraId="6FD732B3" w14:textId="77777777">
      <w:pPr>
        <w:pStyle w:val="BodyTextIndent"/>
        <w:ind w:left="0"/>
        <w:rPr>
          <w:rFonts w:asciiTheme="minorHAnsi" w:hAnsiTheme="minorHAnsi" w:cstheme="minorHAnsi"/>
          <w:i w:val="0"/>
          <w:iCs/>
          <w:szCs w:val="22"/>
        </w:rPr>
      </w:pPr>
    </w:p>
    <w:p w:rsidRPr="003E2AB5" w:rsidR="003E2AB5" w:rsidP="003E2AB5" w:rsidRDefault="003E2AB5" w14:paraId="2DC0EC4C" w14:textId="77777777">
      <w:pPr>
        <w:pStyle w:val="NoSpacing"/>
        <w:tabs>
          <w:tab w:val="center" w:pos="4680"/>
          <w:tab w:val="left" w:pos="6400"/>
        </w:tabs>
        <w:rPr>
          <w:rStyle w:val="woj"/>
          <w:rFonts w:cstheme="minorHAnsi"/>
          <w:color w:val="000000"/>
          <w:shd w:val="clear" w:color="auto" w:fill="FFFFFF"/>
        </w:rPr>
      </w:pPr>
      <w:r w:rsidRPr="003E2AB5">
        <w:rPr>
          <w:rStyle w:val="text"/>
          <w:rFonts w:cstheme="minorHAnsi"/>
          <w:color w:val="000000"/>
          <w:shd w:val="clear" w:color="auto" w:fill="FFFFFF"/>
        </w:rPr>
        <w:t>Then Jesus said, </w:t>
      </w:r>
      <w:r w:rsidRPr="003E2AB5">
        <w:rPr>
          <w:rStyle w:val="woj"/>
          <w:rFonts w:cstheme="minorHAnsi"/>
          <w:color w:val="000000"/>
          <w:shd w:val="clear" w:color="auto" w:fill="FFFFFF"/>
        </w:rPr>
        <w:t>“Let anyone who has ears to hear listen.”</w:t>
      </w:r>
    </w:p>
    <w:p w:rsidRPr="003E2AB5" w:rsidR="003E2AB5" w:rsidP="003E2AB5" w:rsidRDefault="003E2AB5" w14:paraId="5D35EF68" w14:textId="77777777">
      <w:pPr>
        <w:pStyle w:val="NoSpacing"/>
        <w:tabs>
          <w:tab w:val="center" w:pos="4680"/>
          <w:tab w:val="left" w:pos="6400"/>
        </w:tabs>
        <w:rPr>
          <w:rStyle w:val="woj"/>
          <w:rFonts w:cstheme="minorHAnsi"/>
          <w:color w:val="000000"/>
          <w:shd w:val="clear" w:color="auto" w:fill="FFFFFF"/>
        </w:rPr>
      </w:pPr>
    </w:p>
    <w:p w:rsidRPr="003E2AB5" w:rsidR="003E2AB5" w:rsidP="77DA7823" w:rsidRDefault="003E2AB5" w14:paraId="792E53C7" w14:textId="399A0028">
      <w:pPr>
        <w:pStyle w:val="NoSpacing"/>
        <w:tabs>
          <w:tab w:val="center" w:pos="4680"/>
          <w:tab w:val="left" w:pos="6400"/>
        </w:tabs>
        <w:rPr>
          <w:rStyle w:val="woj"/>
          <w:rFonts w:cs="Calibri" w:cstheme="minorAscii"/>
          <w:color w:val="000000"/>
          <w:shd w:val="clear" w:color="auto" w:fill="FFFFFF"/>
        </w:rPr>
      </w:pPr>
      <w:r w:rsidRPr="77DA7823" w:rsidR="003E2AB5">
        <w:rPr>
          <w:rStyle w:val="woj"/>
          <w:rFonts w:cs="Calibri" w:cstheme="minorAscii"/>
          <w:b w:val="1"/>
          <w:bCs w:val="1"/>
          <w:color w:val="000000"/>
          <w:shd w:val="clear" w:color="auto" w:fill="FFFFFF"/>
          <w:vertAlign w:val="superscript"/>
        </w:rPr>
        <w:t> </w:t>
      </w:r>
      <w:r w:rsidRPr="77DA7823" w:rsidR="3FEE66D1">
        <w:rPr>
          <w:rStyle w:val="woj"/>
          <w:rFonts w:cs="Calibri" w:cstheme="minorAscii"/>
          <w:b w:val="1"/>
          <w:bCs w:val="1"/>
          <w:color w:val="000000"/>
          <w:shd w:val="clear" w:color="auto" w:fill="FFFFFF"/>
          <w:vertAlign w:val="superscript"/>
        </w:rPr>
        <w:t>“</w:t>
      </w:r>
      <w:r w:rsidRPr="77DA7823" w:rsidR="003E2AB5">
        <w:rPr>
          <w:rStyle w:val="woj"/>
          <w:rFonts w:cs="Calibri" w:cstheme="minorAscii"/>
          <w:color w:val="000000"/>
          <w:shd w:val="clear" w:color="auto" w:fill="FFFFFF"/>
        </w:rPr>
        <w:t>And those like seed sown on good ground hear the word, welcome it, and produce fruit thirty, sixty, and a hundred times what was sown.”</w:t>
      </w:r>
    </w:p>
    <w:p w:rsidRPr="003E2AB5" w:rsidR="003E2AB5" w:rsidP="003E2AB5" w:rsidRDefault="003E2AB5" w14:paraId="0150E1D2" w14:textId="77777777">
      <w:pPr>
        <w:pStyle w:val="NoSpacing"/>
        <w:tabs>
          <w:tab w:val="center" w:pos="4680"/>
          <w:tab w:val="left" w:pos="6400"/>
        </w:tabs>
        <w:rPr>
          <w:rStyle w:val="woj"/>
          <w:rFonts w:cstheme="minorHAnsi"/>
          <w:color w:val="000000"/>
          <w:shd w:val="clear" w:color="auto" w:fill="FFFFFF"/>
        </w:rPr>
      </w:pPr>
    </w:p>
    <w:p w:rsidRPr="003E2AB5" w:rsidR="003E2AB5" w:rsidP="003E2AB5" w:rsidRDefault="003E2AB5" w14:paraId="16F3F7C1" w14:textId="77777777">
      <w:pPr>
        <w:pStyle w:val="NoSpacing"/>
        <w:tabs>
          <w:tab w:val="center" w:pos="4680"/>
          <w:tab w:val="left" w:pos="6400"/>
        </w:tabs>
        <w:rPr>
          <w:rFonts w:cstheme="minorHAnsi"/>
        </w:rPr>
      </w:pPr>
      <w:r w:rsidRPr="003E2AB5">
        <w:rPr>
          <w:rStyle w:val="woj"/>
          <w:rFonts w:cstheme="minorHAnsi"/>
          <w:color w:val="000000"/>
          <w:shd w:val="clear" w:color="auto" w:fill="FFFFFF"/>
        </w:rPr>
        <w:t>There is only one way to hear—with a surrendered heart. How will you hear?</w:t>
      </w:r>
    </w:p>
    <w:p w:rsidRPr="003E2AB5" w:rsidR="00A51A3C" w:rsidRDefault="00A51A3C" w14:paraId="48DA0012" w14:textId="77777777">
      <w:pPr>
        <w:rPr>
          <w:rFonts w:cstheme="minorHAnsi"/>
        </w:rPr>
      </w:pPr>
    </w:p>
    <w:sectPr w:rsidRPr="003E2AB5" w:rsidR="00A51A3C">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286486780" textId="2004318071" start="24" length="14" invalidationStart="24" invalidationLength="14" id="pmExloiy"/>
    <int:WordHash hashCode="LQYP1mtPAVbpbh" id="tjN1lquQ"/>
  </int:Manifest>
  <int:Observations>
    <int:Content id="pmExloiy">
      <int:Rejection type="LegacyProofing"/>
    </int:Content>
    <int:Content id="tjN1lqu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C57AD"/>
    <w:multiLevelType w:val="hybridMultilevel"/>
    <w:tmpl w:val="E9BA107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B5"/>
    <w:rsid w:val="003E2AB5"/>
    <w:rsid w:val="004F5859"/>
    <w:rsid w:val="00A51A3C"/>
    <w:rsid w:val="00D657A4"/>
    <w:rsid w:val="02361B17"/>
    <w:rsid w:val="0374B7FC"/>
    <w:rsid w:val="050219BA"/>
    <w:rsid w:val="07B88AB3"/>
    <w:rsid w:val="09545B14"/>
    <w:rsid w:val="0D5185BD"/>
    <w:rsid w:val="0F3A7808"/>
    <w:rsid w:val="138331FF"/>
    <w:rsid w:val="138331FF"/>
    <w:rsid w:val="21669B03"/>
    <w:rsid w:val="26E32C05"/>
    <w:rsid w:val="2A6B0AE2"/>
    <w:rsid w:val="2ADC0EA6"/>
    <w:rsid w:val="35E50F6C"/>
    <w:rsid w:val="38A7BC79"/>
    <w:rsid w:val="39D6AAC3"/>
    <w:rsid w:val="3FEE66D1"/>
    <w:rsid w:val="4CA5D40A"/>
    <w:rsid w:val="51730FCA"/>
    <w:rsid w:val="5CEE394E"/>
    <w:rsid w:val="6E1D2A6E"/>
    <w:rsid w:val="6F1E22B7"/>
    <w:rsid w:val="77DA7823"/>
    <w:rsid w:val="78D43EB7"/>
    <w:rsid w:val="7B6D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0428"/>
  <w15:chartTrackingRefBased/>
  <w15:docId w15:val="{B2FD5101-AF37-4185-84FE-4AFC5FB5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link w:val="BodyTextIndentChar"/>
    <w:semiHidden/>
    <w:unhideWhenUsed/>
    <w:rsid w:val="003E2AB5"/>
    <w:pPr>
      <w:spacing w:after="0" w:line="240" w:lineRule="auto"/>
      <w:ind w:left="360"/>
    </w:pPr>
    <w:rPr>
      <w:rFonts w:ascii="Times New Roman" w:hAnsi="Times New Roman" w:eastAsia="Times New Roman" w:cs="Times New Roman"/>
      <w:i/>
      <w:szCs w:val="20"/>
    </w:rPr>
  </w:style>
  <w:style w:type="character" w:styleId="BodyTextIndentChar" w:customStyle="1">
    <w:name w:val="Body Text Indent Char"/>
    <w:basedOn w:val="DefaultParagraphFont"/>
    <w:link w:val="BodyTextIndent"/>
    <w:semiHidden/>
    <w:rsid w:val="003E2AB5"/>
    <w:rPr>
      <w:rFonts w:ascii="Times New Roman" w:hAnsi="Times New Roman" w:eastAsia="Times New Roman" w:cs="Times New Roman"/>
      <w:i/>
      <w:szCs w:val="20"/>
    </w:rPr>
  </w:style>
  <w:style w:type="paragraph" w:styleId="NoSpacing">
    <w:name w:val="No Spacing"/>
    <w:uiPriority w:val="1"/>
    <w:qFormat/>
    <w:rsid w:val="003E2AB5"/>
    <w:pPr>
      <w:spacing w:after="0" w:line="240" w:lineRule="auto"/>
    </w:pPr>
  </w:style>
  <w:style w:type="paragraph" w:styleId="ListParagraph">
    <w:name w:val="List Paragraph"/>
    <w:basedOn w:val="Normal"/>
    <w:uiPriority w:val="34"/>
    <w:qFormat/>
    <w:rsid w:val="003E2AB5"/>
    <w:pPr>
      <w:spacing w:after="200" w:line="276" w:lineRule="auto"/>
      <w:ind w:left="720"/>
      <w:contextualSpacing/>
    </w:pPr>
  </w:style>
  <w:style w:type="character" w:styleId="text" w:customStyle="1">
    <w:name w:val="text"/>
    <w:basedOn w:val="DefaultParagraphFont"/>
    <w:rsid w:val="003E2AB5"/>
  </w:style>
  <w:style w:type="character" w:styleId="woj" w:customStyle="1">
    <w:name w:val="woj"/>
    <w:basedOn w:val="DefaultParagraphFont"/>
    <w:rsid w:val="003E2AB5"/>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7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e7d82fe731e242c0" /><Relationship Type="http://schemas.microsoft.com/office/2011/relationships/commentsExtended" Target="/word/commentsExtended.xml" Id="R41026a8547ef44e3" /><Relationship Type="http://schemas.microsoft.com/office/2016/09/relationships/commentsIds" Target="/word/commentsIds.xml" Id="R36c2c7db704b457e" /><Relationship Type="http://schemas.microsoft.com/office/2019/09/relationships/intelligence" Target="/word/intelligence.xml" Id="Rb81a3376e45743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 Horn</dc:creator>
  <keywords/>
  <dc:description/>
  <lastModifiedBy>Guest User</lastModifiedBy>
  <revision>6</revision>
  <dcterms:created xsi:type="dcterms:W3CDTF">2021-10-12T02:47:00.0000000Z</dcterms:created>
  <dcterms:modified xsi:type="dcterms:W3CDTF">2021-10-27T18:22:28.8508244Z</dcterms:modified>
</coreProperties>
</file>